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139F" w14:textId="77777777" w:rsidR="00B73F73" w:rsidRDefault="007E3112">
      <w:pPr>
        <w:spacing w:after="10" w:line="259" w:lineRule="auto"/>
        <w:ind w:left="7" w:firstLine="0"/>
        <w:jc w:val="center"/>
      </w:pPr>
      <w:r>
        <w:t xml:space="preserve"> </w:t>
      </w:r>
    </w:p>
    <w:p w14:paraId="68329E7D" w14:textId="77777777" w:rsidR="00B73F73" w:rsidRDefault="007E3112">
      <w:pPr>
        <w:spacing w:after="35" w:line="259" w:lineRule="auto"/>
        <w:ind w:left="14" w:firstLine="0"/>
        <w:jc w:val="left"/>
      </w:pPr>
      <w:r>
        <w:t xml:space="preserve"> </w:t>
      </w:r>
    </w:p>
    <w:p w14:paraId="77D15E40" w14:textId="77777777" w:rsidR="006F2F21" w:rsidRDefault="006F2F21" w:rsidP="0048320A">
      <w:pPr>
        <w:pStyle w:val="Heading2"/>
        <w:rPr>
          <w:b/>
          <w:sz w:val="32"/>
        </w:rPr>
      </w:pPr>
      <w:r>
        <w:rPr>
          <w:b/>
          <w:sz w:val="32"/>
        </w:rPr>
        <w:t>Person Specification</w:t>
      </w:r>
    </w:p>
    <w:p w14:paraId="78F7188B" w14:textId="3619C373" w:rsidR="00B73F73" w:rsidRDefault="006F2F21" w:rsidP="0048320A">
      <w:pPr>
        <w:pStyle w:val="Heading2"/>
        <w:rPr>
          <w:b/>
          <w:sz w:val="32"/>
        </w:rPr>
      </w:pPr>
      <w:r>
        <w:rPr>
          <w:b/>
          <w:sz w:val="32"/>
        </w:rPr>
        <w:t xml:space="preserve">Assistant Director – Sixth Form </w:t>
      </w:r>
    </w:p>
    <w:p w14:paraId="060D14BC" w14:textId="77777777" w:rsidR="006F2F21" w:rsidRDefault="006F2F21" w:rsidP="006F2F21"/>
    <w:p w14:paraId="4989CD73" w14:textId="77777777" w:rsidR="00B73F73" w:rsidRDefault="007E3112" w:rsidP="007E3112">
      <w:pPr>
        <w:pStyle w:val="NoSpacing"/>
      </w:pPr>
      <w:r w:rsidRPr="007E3112">
        <w:t xml:space="preserve">  </w:t>
      </w:r>
    </w:p>
    <w:p w14:paraId="546EDA02" w14:textId="77777777" w:rsidR="00B73F73" w:rsidRPr="0048320A" w:rsidRDefault="007E3112" w:rsidP="00863420">
      <w:pPr>
        <w:spacing w:after="2" w:line="259" w:lineRule="auto"/>
        <w:ind w:right="3911"/>
        <w:jc w:val="left"/>
        <w:rPr>
          <w:sz w:val="22"/>
        </w:rPr>
      </w:pPr>
      <w:r w:rsidRPr="0048320A">
        <w:rPr>
          <w:b/>
        </w:rPr>
        <w:t xml:space="preserve">PERSON SPECIFICATION </w:t>
      </w:r>
      <w:r w:rsidRPr="0048320A">
        <w:rPr>
          <w:sz w:val="22"/>
        </w:rPr>
        <w:t xml:space="preserve"> </w:t>
      </w:r>
    </w:p>
    <w:p w14:paraId="3BAE6B39" w14:textId="77777777" w:rsidR="00B73F73" w:rsidRDefault="007E3112">
      <w:pPr>
        <w:spacing w:after="0" w:line="259" w:lineRule="auto"/>
        <w:ind w:left="14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W w:w="5000" w:type="pct"/>
        <w:tblInd w:w="0" w:type="dxa"/>
        <w:tblCellMar>
          <w:top w:w="85" w:type="dxa"/>
          <w:right w:w="88" w:type="dxa"/>
        </w:tblCellMar>
        <w:tblLook w:val="04A0" w:firstRow="1" w:lastRow="0" w:firstColumn="1" w:lastColumn="0" w:noHBand="0" w:noVBand="1"/>
      </w:tblPr>
      <w:tblGrid>
        <w:gridCol w:w="1983"/>
        <w:gridCol w:w="4466"/>
        <w:gridCol w:w="533"/>
        <w:gridCol w:w="2506"/>
      </w:tblGrid>
      <w:tr w:rsidR="00B73F73" w14:paraId="15D382F3" w14:textId="77777777" w:rsidTr="009F6E30">
        <w:trPr>
          <w:trHeight w:val="379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4426" w14:textId="77777777" w:rsidR="00B73F73" w:rsidRDefault="007E3112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2280" w14:textId="77777777" w:rsidR="00B73F73" w:rsidRDefault="007E3112">
            <w:pPr>
              <w:spacing w:after="0" w:line="259" w:lineRule="auto"/>
              <w:ind w:left="84" w:firstLine="0"/>
              <w:jc w:val="center"/>
            </w:pPr>
            <w:r>
              <w:t xml:space="preserve">Essential  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340EC" w14:textId="77777777" w:rsidR="00B73F73" w:rsidRDefault="00B73F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E6EF4" w14:textId="77777777" w:rsidR="00B73F73" w:rsidRDefault="007E3112">
            <w:pPr>
              <w:spacing w:after="0" w:line="259" w:lineRule="auto"/>
              <w:ind w:left="812" w:firstLine="0"/>
              <w:jc w:val="left"/>
            </w:pPr>
            <w:r>
              <w:t xml:space="preserve">Desirable  </w:t>
            </w:r>
          </w:p>
        </w:tc>
      </w:tr>
      <w:tr w:rsidR="00B73F73" w14:paraId="262EA394" w14:textId="77777777" w:rsidTr="009F6E30">
        <w:trPr>
          <w:trHeight w:val="1301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64DD" w14:textId="77777777" w:rsidR="00B73F73" w:rsidRDefault="007E3112">
            <w:pPr>
              <w:spacing w:after="10" w:line="227" w:lineRule="auto"/>
              <w:ind w:left="106" w:right="502" w:firstLine="0"/>
              <w:jc w:val="left"/>
            </w:pPr>
            <w:r>
              <w:rPr>
                <w:sz w:val="22"/>
              </w:rPr>
              <w:t xml:space="preserve">Qualifications and </w:t>
            </w:r>
            <w:r>
              <w:t xml:space="preserve"> </w:t>
            </w:r>
          </w:p>
          <w:p w14:paraId="10516228" w14:textId="77777777" w:rsidR="00B73F73" w:rsidRDefault="007E3112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Professional </w:t>
            </w:r>
            <w:r>
              <w:t xml:space="preserve"> </w:t>
            </w:r>
          </w:p>
          <w:p w14:paraId="1D2F535A" w14:textId="77777777" w:rsidR="00B73F73" w:rsidRDefault="007E3112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Development </w:t>
            </w:r>
            <w:r>
              <w:t xml:space="preserve"> </w:t>
            </w:r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6DBA" w14:textId="77777777" w:rsidR="00B73F73" w:rsidRDefault="007E3112">
            <w:pPr>
              <w:numPr>
                <w:ilvl w:val="0"/>
                <w:numId w:val="10"/>
              </w:numPr>
              <w:spacing w:after="100" w:line="259" w:lineRule="auto"/>
              <w:ind w:hanging="226"/>
              <w:jc w:val="left"/>
            </w:pPr>
            <w:r>
              <w:rPr>
                <w:sz w:val="22"/>
              </w:rPr>
              <w:t xml:space="preserve">Qualified Teacher Status </w:t>
            </w:r>
            <w:r>
              <w:t xml:space="preserve"> </w:t>
            </w:r>
          </w:p>
          <w:p w14:paraId="21873DBB" w14:textId="77777777" w:rsidR="00B73F73" w:rsidRDefault="007E3112">
            <w:pPr>
              <w:numPr>
                <w:ilvl w:val="0"/>
                <w:numId w:val="10"/>
              </w:numPr>
              <w:spacing w:after="0" w:line="259" w:lineRule="auto"/>
              <w:ind w:hanging="226"/>
              <w:jc w:val="left"/>
            </w:pPr>
            <w:r>
              <w:rPr>
                <w:sz w:val="22"/>
              </w:rPr>
              <w:t xml:space="preserve">Evidence of Continuing Professional Development relating to school leadership/curriculum development </w:t>
            </w:r>
            <w:r>
              <w:t xml:space="preserve"> </w:t>
            </w:r>
          </w:p>
          <w:p w14:paraId="5C57FB82" w14:textId="77777777" w:rsidR="009F6E30" w:rsidRDefault="009F6E30" w:rsidP="009F6E30">
            <w:pPr>
              <w:spacing w:after="0" w:line="259" w:lineRule="auto"/>
              <w:ind w:left="389" w:firstLine="0"/>
              <w:jc w:val="left"/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89C7E" w14:textId="77777777" w:rsidR="00B73F73" w:rsidRDefault="007E3112" w:rsidP="00863420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1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867B1" w14:textId="6B83E898" w:rsidR="00B73F73" w:rsidRDefault="007E3112" w:rsidP="00863420">
            <w:pPr>
              <w:spacing w:after="0" w:line="259" w:lineRule="auto"/>
              <w:ind w:left="0" w:firstLine="0"/>
              <w:jc w:val="left"/>
            </w:pPr>
            <w:r>
              <w:t>NPQ</w:t>
            </w:r>
            <w:r w:rsidR="0048320A">
              <w:t xml:space="preserve"> </w:t>
            </w:r>
            <w:r>
              <w:t xml:space="preserve">or further professional qualification  </w:t>
            </w:r>
          </w:p>
        </w:tc>
      </w:tr>
      <w:tr w:rsidR="00B73F73" w14:paraId="4D0A3FAC" w14:textId="77777777" w:rsidTr="009F6E30">
        <w:trPr>
          <w:trHeight w:val="1354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3A08" w14:textId="77777777" w:rsidR="00B73F73" w:rsidRDefault="007E3112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Experience </w:t>
            </w:r>
            <w:r>
              <w:t xml:space="preserve"> </w:t>
            </w:r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455F" w14:textId="0A078205" w:rsidR="00B73F73" w:rsidRDefault="007E3112">
            <w:pPr>
              <w:numPr>
                <w:ilvl w:val="0"/>
                <w:numId w:val="11"/>
              </w:numPr>
              <w:spacing w:after="133" w:line="263" w:lineRule="auto"/>
              <w:ind w:hanging="226"/>
              <w:jc w:val="left"/>
            </w:pPr>
            <w:r>
              <w:rPr>
                <w:sz w:val="22"/>
              </w:rPr>
              <w:t>Successful leadership experience</w:t>
            </w:r>
          </w:p>
          <w:p w14:paraId="76CB246D" w14:textId="77777777" w:rsidR="00B73F73" w:rsidRDefault="007E3112">
            <w:pPr>
              <w:numPr>
                <w:ilvl w:val="0"/>
                <w:numId w:val="11"/>
              </w:numPr>
              <w:spacing w:after="0" w:line="259" w:lineRule="auto"/>
              <w:ind w:hanging="226"/>
              <w:jc w:val="left"/>
            </w:pPr>
            <w:r>
              <w:rPr>
                <w:sz w:val="22"/>
              </w:rPr>
              <w:t xml:space="preserve">Successful teaching experience within the </w:t>
            </w:r>
            <w:r w:rsidR="00863420">
              <w:rPr>
                <w:sz w:val="22"/>
              </w:rPr>
              <w:t>Secondary</w:t>
            </w:r>
            <w:r>
              <w:rPr>
                <w:sz w:val="22"/>
              </w:rPr>
              <w:t xml:space="preserve"> age range </w:t>
            </w:r>
            <w:r>
              <w:t xml:space="preserve"> </w:t>
            </w:r>
          </w:p>
          <w:p w14:paraId="6478E813" w14:textId="77777777" w:rsidR="006F2F21" w:rsidRDefault="006F2F21" w:rsidP="006F2F21">
            <w:pPr>
              <w:spacing w:after="0" w:line="259" w:lineRule="auto"/>
              <w:jc w:val="left"/>
            </w:pPr>
          </w:p>
          <w:p w14:paraId="6A415E69" w14:textId="77777777" w:rsidR="009F6E30" w:rsidRDefault="009F6E30" w:rsidP="009F6E30">
            <w:pPr>
              <w:spacing w:after="0" w:line="259" w:lineRule="auto"/>
              <w:ind w:left="389" w:firstLine="0"/>
              <w:jc w:val="left"/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FC2E0" w14:textId="62916149" w:rsidR="00B73F73" w:rsidRDefault="007E3112" w:rsidP="006F2F21">
            <w:pPr>
              <w:spacing w:after="0" w:line="259" w:lineRule="auto"/>
              <w:ind w:left="360" w:firstLine="0"/>
              <w:jc w:val="left"/>
            </w:pPr>
            <w:r w:rsidRPr="006F2F21">
              <w:rPr>
                <w:rFonts w:ascii="Arial" w:eastAsia="Arial" w:hAnsi="Arial" w:cs="Arial"/>
              </w:rPr>
              <w:t>•</w:t>
            </w:r>
          </w:p>
        </w:tc>
        <w:tc>
          <w:tcPr>
            <w:tcW w:w="1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9EFE9" w14:textId="77777777" w:rsidR="006F2F21" w:rsidRDefault="007E3112" w:rsidP="006F2F2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F2F21">
              <w:rPr>
                <w:sz w:val="22"/>
              </w:rPr>
              <w:t>Advanced Skills/Leading</w:t>
            </w:r>
            <w:r>
              <w:t xml:space="preserve"> </w:t>
            </w:r>
            <w:r w:rsidRPr="006F2F21">
              <w:rPr>
                <w:sz w:val="22"/>
              </w:rPr>
              <w:t>Practitioner statu</w:t>
            </w:r>
            <w:r w:rsidR="006F2F21" w:rsidRPr="006F2F21">
              <w:rPr>
                <w:sz w:val="22"/>
              </w:rPr>
              <w:t>s</w:t>
            </w:r>
          </w:p>
          <w:p w14:paraId="1641DF35" w14:textId="77777777" w:rsidR="006F2F21" w:rsidRDefault="006F2F21" w:rsidP="006F2F21">
            <w:pPr>
              <w:spacing w:after="0" w:line="259" w:lineRule="auto"/>
              <w:ind w:left="0" w:firstLine="0"/>
              <w:jc w:val="left"/>
            </w:pPr>
          </w:p>
          <w:p w14:paraId="0573F853" w14:textId="50458666" w:rsidR="006F2F21" w:rsidRPr="006F2F21" w:rsidRDefault="006F2F21" w:rsidP="006F2F2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6F2F21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Pr="006F2F21">
              <w:rPr>
                <w:sz w:val="22"/>
              </w:rPr>
              <w:t>The ability to teach Chemistry</w:t>
            </w:r>
          </w:p>
        </w:tc>
      </w:tr>
      <w:tr w:rsidR="00B73F73" w14:paraId="26520675" w14:textId="77777777" w:rsidTr="009F6E30">
        <w:trPr>
          <w:trHeight w:val="7095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9A2E" w14:textId="77777777" w:rsidR="00B73F73" w:rsidRDefault="007E3112">
            <w:pPr>
              <w:spacing w:after="8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Strategic Leadership </w:t>
            </w:r>
            <w:r>
              <w:t xml:space="preserve"> </w:t>
            </w:r>
          </w:p>
          <w:p w14:paraId="45DC9161" w14:textId="77777777" w:rsidR="00B73F73" w:rsidRDefault="007E3112">
            <w:pPr>
              <w:spacing w:after="5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39C218B2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63A3210" w14:textId="77777777" w:rsidR="00B73F73" w:rsidRDefault="007E3112">
            <w:pPr>
              <w:spacing w:after="15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19F8200" w14:textId="77777777" w:rsidR="00B73F73" w:rsidRDefault="007E3112">
            <w:pPr>
              <w:spacing w:after="5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3F4B334F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42FC3A76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15B95C2" w14:textId="77777777" w:rsidR="00B73F73" w:rsidRDefault="007E3112">
            <w:pPr>
              <w:spacing w:after="15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118D2BF7" w14:textId="77777777" w:rsidR="00B73F73" w:rsidRDefault="007E3112">
            <w:pPr>
              <w:spacing w:after="5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FDC5933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7356FBC0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B04E943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36759A90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58B75D74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0D890E80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5DFDF26E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724A4D0F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277B3641" w14:textId="77777777" w:rsidR="009F6E30" w:rsidRDefault="009F6E30">
            <w:pPr>
              <w:spacing w:after="10" w:line="259" w:lineRule="auto"/>
              <w:ind w:left="106" w:firstLine="0"/>
              <w:jc w:val="left"/>
            </w:pPr>
          </w:p>
          <w:p w14:paraId="3CDD348E" w14:textId="77777777" w:rsidR="009F6E30" w:rsidRDefault="009F6E30">
            <w:pPr>
              <w:spacing w:after="10" w:line="259" w:lineRule="auto"/>
              <w:ind w:left="106" w:firstLine="0"/>
              <w:jc w:val="left"/>
            </w:pPr>
          </w:p>
          <w:p w14:paraId="0D35F65E" w14:textId="77777777" w:rsidR="009F6E30" w:rsidRDefault="009F6E30">
            <w:pPr>
              <w:spacing w:after="10" w:line="259" w:lineRule="auto"/>
              <w:ind w:left="106" w:firstLine="0"/>
              <w:jc w:val="left"/>
            </w:pPr>
          </w:p>
          <w:p w14:paraId="6A393243" w14:textId="77777777" w:rsidR="00B73F73" w:rsidRDefault="007E3112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2F4A246F" w14:textId="77777777" w:rsidR="00B73F73" w:rsidRDefault="007E3112" w:rsidP="009F6E30">
            <w:pPr>
              <w:spacing w:after="10" w:line="259" w:lineRule="auto"/>
              <w:ind w:left="106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485F9" w14:textId="77777777" w:rsidR="00B73F73" w:rsidRDefault="007E3112">
            <w:pPr>
              <w:numPr>
                <w:ilvl w:val="0"/>
                <w:numId w:val="12"/>
              </w:numPr>
              <w:spacing w:after="142" w:line="247" w:lineRule="auto"/>
              <w:ind w:hanging="226"/>
              <w:jc w:val="left"/>
            </w:pPr>
            <w:r>
              <w:rPr>
                <w:sz w:val="22"/>
              </w:rPr>
              <w:t xml:space="preserve">Ability to provide clear educational vision and direction </w:t>
            </w:r>
            <w:r>
              <w:t xml:space="preserve"> </w:t>
            </w:r>
          </w:p>
          <w:p w14:paraId="0D747E85" w14:textId="77777777" w:rsidR="00B73F73" w:rsidRDefault="007E3112">
            <w:pPr>
              <w:numPr>
                <w:ilvl w:val="0"/>
                <w:numId w:val="12"/>
              </w:numPr>
              <w:spacing w:after="95" w:line="259" w:lineRule="auto"/>
              <w:ind w:hanging="226"/>
              <w:jc w:val="left"/>
            </w:pPr>
            <w:r>
              <w:rPr>
                <w:sz w:val="22"/>
              </w:rPr>
              <w:t xml:space="preserve">Ability to inspire and motivate all stakeholders </w:t>
            </w:r>
            <w:r>
              <w:t xml:space="preserve"> </w:t>
            </w:r>
          </w:p>
          <w:p w14:paraId="49267EB8" w14:textId="77777777" w:rsidR="00B73F73" w:rsidRDefault="007E3112">
            <w:pPr>
              <w:numPr>
                <w:ilvl w:val="0"/>
                <w:numId w:val="12"/>
              </w:numPr>
              <w:spacing w:after="142" w:line="248" w:lineRule="auto"/>
              <w:ind w:hanging="226"/>
              <w:jc w:val="left"/>
            </w:pPr>
            <w:r>
              <w:rPr>
                <w:sz w:val="22"/>
              </w:rPr>
              <w:t xml:space="preserve">Evidence of developing effective strategies for school improvement </w:t>
            </w:r>
            <w:r>
              <w:t xml:space="preserve"> </w:t>
            </w:r>
          </w:p>
          <w:p w14:paraId="64D840D8" w14:textId="77777777" w:rsidR="00B73F73" w:rsidRDefault="007E3112">
            <w:pPr>
              <w:numPr>
                <w:ilvl w:val="0"/>
                <w:numId w:val="12"/>
              </w:numPr>
              <w:spacing w:after="152" w:line="244" w:lineRule="auto"/>
              <w:ind w:hanging="226"/>
              <w:jc w:val="left"/>
            </w:pPr>
            <w:r>
              <w:rPr>
                <w:sz w:val="22"/>
              </w:rPr>
              <w:t xml:space="preserve">High level of involvement with school improvement planning </w:t>
            </w:r>
            <w:r>
              <w:t xml:space="preserve"> </w:t>
            </w:r>
          </w:p>
          <w:p w14:paraId="573C7CCD" w14:textId="77777777" w:rsidR="00B73F73" w:rsidRDefault="007E3112">
            <w:pPr>
              <w:numPr>
                <w:ilvl w:val="0"/>
                <w:numId w:val="12"/>
              </w:numPr>
              <w:spacing w:after="142" w:line="248" w:lineRule="auto"/>
              <w:ind w:hanging="226"/>
              <w:jc w:val="left"/>
            </w:pPr>
            <w:r>
              <w:rPr>
                <w:sz w:val="22"/>
              </w:rPr>
              <w:t xml:space="preserve">High level involvement in monitoring and evaluation procedures leading to clear impact </w:t>
            </w:r>
            <w:r>
              <w:t xml:space="preserve"> </w:t>
            </w:r>
          </w:p>
          <w:p w14:paraId="468CB89D" w14:textId="46267307" w:rsidR="00B73F73" w:rsidRDefault="007E3112">
            <w:pPr>
              <w:numPr>
                <w:ilvl w:val="0"/>
                <w:numId w:val="12"/>
              </w:numPr>
              <w:spacing w:after="142" w:line="247" w:lineRule="auto"/>
              <w:ind w:hanging="226"/>
              <w:jc w:val="left"/>
            </w:pPr>
            <w:r>
              <w:rPr>
                <w:sz w:val="22"/>
              </w:rPr>
              <w:t xml:space="preserve">Ability to work in partnership with senior leaders and </w:t>
            </w:r>
            <w:r w:rsidR="008E48BE">
              <w:rPr>
                <w:sz w:val="22"/>
              </w:rPr>
              <w:t>other stakeholders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1F932758" w14:textId="3856DFD3" w:rsidR="00B73F73" w:rsidRDefault="007E3112">
            <w:pPr>
              <w:numPr>
                <w:ilvl w:val="0"/>
                <w:numId w:val="12"/>
              </w:numPr>
              <w:spacing w:after="157" w:line="243" w:lineRule="auto"/>
              <w:ind w:hanging="226"/>
              <w:jc w:val="left"/>
            </w:pPr>
            <w:r>
              <w:rPr>
                <w:sz w:val="22"/>
              </w:rPr>
              <w:t xml:space="preserve">Ability to set challenging targets for </w:t>
            </w:r>
            <w:r w:rsidR="008E48BE">
              <w:rPr>
                <w:sz w:val="22"/>
              </w:rPr>
              <w:t>pupils</w:t>
            </w:r>
            <w:r>
              <w:rPr>
                <w:sz w:val="22"/>
              </w:rPr>
              <w:t xml:space="preserve"> and staff </w:t>
            </w:r>
            <w:r>
              <w:t xml:space="preserve"> </w:t>
            </w:r>
          </w:p>
          <w:p w14:paraId="6B59194F" w14:textId="77777777" w:rsidR="00B73F73" w:rsidRDefault="007E3112">
            <w:pPr>
              <w:numPr>
                <w:ilvl w:val="0"/>
                <w:numId w:val="12"/>
              </w:numPr>
              <w:spacing w:after="146" w:line="244" w:lineRule="auto"/>
              <w:ind w:hanging="226"/>
              <w:jc w:val="left"/>
            </w:pPr>
            <w:r>
              <w:rPr>
                <w:sz w:val="22"/>
              </w:rPr>
              <w:t xml:space="preserve">Ability to analyse and use pupil data on attainment and progress to raise standards </w:t>
            </w:r>
            <w:r>
              <w:t xml:space="preserve"> </w:t>
            </w:r>
          </w:p>
          <w:p w14:paraId="542CCA55" w14:textId="77777777" w:rsidR="00B73F73" w:rsidRDefault="007E3112">
            <w:pPr>
              <w:numPr>
                <w:ilvl w:val="0"/>
                <w:numId w:val="12"/>
              </w:numPr>
              <w:spacing w:after="90" w:line="259" w:lineRule="auto"/>
              <w:ind w:hanging="226"/>
              <w:jc w:val="left"/>
            </w:pPr>
            <w:r>
              <w:rPr>
                <w:sz w:val="22"/>
              </w:rPr>
              <w:t xml:space="preserve">Secure knowledge of the Ofsted Framework </w:t>
            </w:r>
            <w:r>
              <w:t xml:space="preserve"> </w:t>
            </w:r>
          </w:p>
          <w:p w14:paraId="555B089A" w14:textId="77777777" w:rsidR="00B73F73" w:rsidRDefault="007E3112">
            <w:pPr>
              <w:numPr>
                <w:ilvl w:val="0"/>
                <w:numId w:val="12"/>
              </w:numPr>
              <w:spacing w:after="12" w:line="247" w:lineRule="auto"/>
              <w:ind w:hanging="226"/>
              <w:jc w:val="left"/>
            </w:pPr>
            <w:r>
              <w:rPr>
                <w:sz w:val="22"/>
              </w:rPr>
              <w:t xml:space="preserve">Understand the principles of effective teaching and learning </w:t>
            </w:r>
            <w:r>
              <w:t xml:space="preserve"> </w:t>
            </w:r>
          </w:p>
          <w:p w14:paraId="2065E11A" w14:textId="77777777" w:rsidR="00B73F73" w:rsidRDefault="007E3112" w:rsidP="009F6E30">
            <w:pPr>
              <w:spacing w:after="136" w:line="259" w:lineRule="auto"/>
              <w:ind w:left="5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795E29" w14:textId="77777777" w:rsidR="00B73F73" w:rsidRDefault="007E3112" w:rsidP="00863420">
            <w:pPr>
              <w:spacing w:after="547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</w:rPr>
              <w:t xml:space="preserve">• </w:t>
            </w:r>
          </w:p>
          <w:p w14:paraId="6E1E422E" w14:textId="77777777" w:rsidR="00B73F73" w:rsidRDefault="007E3112" w:rsidP="00863420">
            <w:pPr>
              <w:spacing w:after="547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</w:rPr>
              <w:t xml:space="preserve">• </w:t>
            </w:r>
          </w:p>
          <w:p w14:paraId="19DDBF25" w14:textId="77777777" w:rsidR="00B73F73" w:rsidRDefault="007E3112" w:rsidP="00863420">
            <w:pPr>
              <w:spacing w:after="605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</w:rPr>
              <w:t xml:space="preserve">• </w:t>
            </w:r>
          </w:p>
          <w:p w14:paraId="6AFABF96" w14:textId="77777777" w:rsidR="00B73F73" w:rsidRDefault="007E3112" w:rsidP="00863420">
            <w:pPr>
              <w:spacing w:after="0" w:line="259" w:lineRule="auto"/>
              <w:ind w:left="5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13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094D2D5" w14:textId="77777777" w:rsidR="00B73F73" w:rsidRDefault="007E3112" w:rsidP="00863420">
            <w:pPr>
              <w:spacing w:after="14" w:line="239" w:lineRule="auto"/>
              <w:ind w:left="0" w:firstLine="0"/>
              <w:jc w:val="left"/>
            </w:pPr>
            <w:r>
              <w:rPr>
                <w:sz w:val="22"/>
              </w:rPr>
              <w:t xml:space="preserve">Strategic Leadership experience across </w:t>
            </w:r>
            <w:r w:rsidR="00863420">
              <w:rPr>
                <w:sz w:val="22"/>
              </w:rPr>
              <w:t>KS3, 4 and 5</w:t>
            </w:r>
          </w:p>
          <w:p w14:paraId="5868FA3D" w14:textId="77777777" w:rsidR="00B73F73" w:rsidRDefault="007E3112" w:rsidP="00863420">
            <w:pPr>
              <w:spacing w:after="2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Use of assessment data management systems to improve standards </w:t>
            </w:r>
          </w:p>
          <w:p w14:paraId="4E54CD3A" w14:textId="77777777" w:rsidR="00B73F73" w:rsidRDefault="007E3112" w:rsidP="0086342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Successful experience of integrating British Values into school life  </w:t>
            </w:r>
            <w:r>
              <w:t xml:space="preserve"> </w:t>
            </w:r>
          </w:p>
        </w:tc>
      </w:tr>
      <w:tr w:rsidR="009F6E30" w14:paraId="235F60D5" w14:textId="77777777" w:rsidTr="0048320A">
        <w:trPr>
          <w:trHeight w:val="1740"/>
        </w:trPr>
        <w:tc>
          <w:tcPr>
            <w:tcW w:w="10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CE8EEC" w14:textId="77777777" w:rsidR="009F6E30" w:rsidRDefault="009F6E3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  <w:r>
              <w:t xml:space="preserve"> </w:t>
            </w:r>
          </w:p>
          <w:p w14:paraId="164DB41A" w14:textId="77777777" w:rsidR="009F6E30" w:rsidRDefault="009F6E3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Leading Teaching and  </w:t>
            </w:r>
          </w:p>
          <w:p w14:paraId="3E02FE0C" w14:textId="77777777" w:rsidR="009F6E30" w:rsidRDefault="009F6E30">
            <w:pPr>
              <w:spacing w:after="28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Learning  </w:t>
            </w:r>
          </w:p>
          <w:p w14:paraId="13D8D978" w14:textId="77777777" w:rsidR="009F6E30" w:rsidRDefault="009F6E30">
            <w:pPr>
              <w:spacing w:after="1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011B9289" w14:textId="77777777" w:rsidR="009F6E30" w:rsidRDefault="009F6E30" w:rsidP="009F6E30">
            <w:pPr>
              <w:spacing w:after="0" w:line="259" w:lineRule="auto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D13F41" w14:textId="77777777" w:rsidR="009F6E30" w:rsidRDefault="009F6E30">
            <w:pPr>
              <w:numPr>
                <w:ilvl w:val="0"/>
                <w:numId w:val="12"/>
              </w:numPr>
              <w:spacing w:after="147" w:line="244" w:lineRule="auto"/>
              <w:ind w:hanging="226"/>
              <w:jc w:val="left"/>
            </w:pPr>
            <w:r>
              <w:rPr>
                <w:sz w:val="22"/>
              </w:rPr>
              <w:t xml:space="preserve">Successful experience of monitoring, evaluating and improving the quality of teaching and learning </w:t>
            </w:r>
            <w:r>
              <w:t xml:space="preserve"> </w:t>
            </w:r>
          </w:p>
          <w:p w14:paraId="0B745DE9" w14:textId="1902D408" w:rsidR="009F6E30" w:rsidRDefault="009F6E30" w:rsidP="009F6E30">
            <w:pPr>
              <w:numPr>
                <w:ilvl w:val="0"/>
                <w:numId w:val="12"/>
              </w:numPr>
              <w:spacing w:after="0" w:line="259" w:lineRule="auto"/>
              <w:ind w:hanging="226"/>
              <w:jc w:val="left"/>
              <w:rPr>
                <w:sz w:val="22"/>
              </w:rPr>
            </w:pPr>
            <w:r>
              <w:rPr>
                <w:sz w:val="22"/>
              </w:rPr>
              <w:t xml:space="preserve">Understanding the role and impact of assessment in </w:t>
            </w:r>
            <w:r w:rsidR="008E48BE">
              <w:rPr>
                <w:sz w:val="22"/>
              </w:rPr>
              <w:t>pupil</w:t>
            </w:r>
            <w:r>
              <w:rPr>
                <w:sz w:val="22"/>
              </w:rPr>
              <w:t xml:space="preserve"> learning </w:t>
            </w:r>
            <w:r>
              <w:t xml:space="preserve">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A436297" w14:textId="77777777" w:rsidR="009F6E30" w:rsidRPr="001F2DDC" w:rsidRDefault="009F6E30" w:rsidP="001F2DDC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29F9C2" w14:textId="4D5829F3" w:rsidR="009F6E30" w:rsidRDefault="0048320A" w:rsidP="00863420">
            <w:pPr>
              <w:spacing w:after="0" w:line="259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The use of research-based evidence to inform action planning and instigate effective change.</w:t>
            </w:r>
          </w:p>
        </w:tc>
      </w:tr>
      <w:tr w:rsidR="00B73F73" w14:paraId="3E79797A" w14:textId="77777777" w:rsidTr="009F6E30">
        <w:trPr>
          <w:trHeight w:val="1690"/>
        </w:trPr>
        <w:tc>
          <w:tcPr>
            <w:tcW w:w="10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82FA" w14:textId="77777777" w:rsidR="00B73F73" w:rsidRDefault="00B73F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21E" w14:textId="77777777" w:rsidR="00B73F73" w:rsidRDefault="007E3112">
            <w:pPr>
              <w:numPr>
                <w:ilvl w:val="0"/>
                <w:numId w:val="13"/>
              </w:numPr>
              <w:spacing w:after="142" w:line="248" w:lineRule="auto"/>
              <w:ind w:hanging="226"/>
              <w:jc w:val="left"/>
            </w:pPr>
            <w:r>
              <w:rPr>
                <w:sz w:val="22"/>
              </w:rPr>
              <w:t xml:space="preserve">Secure knowledge of statutory requirements relating to curriculum and assessment </w:t>
            </w:r>
            <w:r>
              <w:t xml:space="preserve"> </w:t>
            </w:r>
          </w:p>
          <w:p w14:paraId="6E8795CF" w14:textId="77777777" w:rsidR="00B73F73" w:rsidRDefault="007E3112">
            <w:pPr>
              <w:numPr>
                <w:ilvl w:val="0"/>
                <w:numId w:val="13"/>
              </w:numPr>
              <w:spacing w:after="100" w:line="259" w:lineRule="auto"/>
              <w:ind w:hanging="226"/>
              <w:jc w:val="left"/>
            </w:pPr>
            <w:r>
              <w:rPr>
                <w:sz w:val="22"/>
              </w:rPr>
              <w:t xml:space="preserve">Experience of leading curriculum innovation  </w:t>
            </w:r>
            <w:r>
              <w:t xml:space="preserve"> </w:t>
            </w:r>
          </w:p>
          <w:p w14:paraId="628B0907" w14:textId="77777777" w:rsidR="00B73F73" w:rsidRDefault="007E3112">
            <w:pPr>
              <w:numPr>
                <w:ilvl w:val="0"/>
                <w:numId w:val="13"/>
              </w:numPr>
              <w:spacing w:after="0" w:line="259" w:lineRule="auto"/>
              <w:ind w:hanging="226"/>
              <w:jc w:val="left"/>
            </w:pPr>
            <w:r>
              <w:rPr>
                <w:sz w:val="22"/>
              </w:rPr>
              <w:t xml:space="preserve">Successful experience of developing effective learning behaviours </w:t>
            </w:r>
            <w:r>
              <w:t xml:space="preserve"> </w:t>
            </w:r>
          </w:p>
        </w:tc>
        <w:tc>
          <w:tcPr>
            <w:tcW w:w="15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1DD" w14:textId="77777777" w:rsidR="00B73F73" w:rsidRDefault="00B73F73">
            <w:pPr>
              <w:spacing w:after="160" w:line="259" w:lineRule="auto"/>
              <w:ind w:left="0" w:firstLine="0"/>
              <w:jc w:val="left"/>
            </w:pPr>
          </w:p>
        </w:tc>
      </w:tr>
      <w:tr w:rsidR="00B73F73" w14:paraId="4F114970" w14:textId="77777777" w:rsidTr="009F6E30">
        <w:trPr>
          <w:trHeight w:val="5123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0E04" w14:textId="77777777" w:rsidR="00B73F73" w:rsidRDefault="007E3112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 xml:space="preserve">Leading and </w:t>
            </w:r>
            <w:r>
              <w:t xml:space="preserve"> </w:t>
            </w:r>
          </w:p>
          <w:p w14:paraId="15C4A159" w14:textId="77777777" w:rsidR="00B73F73" w:rsidRDefault="007E3112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 xml:space="preserve">Managing Staff </w:t>
            </w:r>
            <w:r>
              <w:t xml:space="preserve"> </w:t>
            </w:r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8A68" w14:textId="77777777" w:rsidR="00B73F73" w:rsidRDefault="007E3112">
            <w:pPr>
              <w:numPr>
                <w:ilvl w:val="0"/>
                <w:numId w:val="14"/>
              </w:numPr>
              <w:spacing w:after="142" w:line="248" w:lineRule="auto"/>
              <w:ind w:left="369" w:hanging="230"/>
              <w:jc w:val="left"/>
            </w:pPr>
            <w:r>
              <w:rPr>
                <w:sz w:val="22"/>
              </w:rPr>
              <w:t xml:space="preserve">Ability to lead, manage and motivate across the school community </w:t>
            </w:r>
            <w:r>
              <w:t xml:space="preserve"> </w:t>
            </w:r>
          </w:p>
          <w:p w14:paraId="32C07EAA" w14:textId="77777777" w:rsidR="00B73F73" w:rsidRDefault="007E3112">
            <w:pPr>
              <w:numPr>
                <w:ilvl w:val="0"/>
                <w:numId w:val="14"/>
              </w:numPr>
              <w:spacing w:after="95" w:line="259" w:lineRule="auto"/>
              <w:ind w:left="369" w:hanging="230"/>
              <w:jc w:val="left"/>
            </w:pPr>
            <w:r>
              <w:rPr>
                <w:sz w:val="22"/>
              </w:rPr>
              <w:t xml:space="preserve">Ability to establish positive working relationships </w:t>
            </w:r>
            <w:r>
              <w:t xml:space="preserve"> </w:t>
            </w:r>
          </w:p>
          <w:p w14:paraId="1DC81328" w14:textId="77777777" w:rsidR="00B73F73" w:rsidRDefault="007E3112">
            <w:pPr>
              <w:numPr>
                <w:ilvl w:val="0"/>
                <w:numId w:val="14"/>
              </w:numPr>
              <w:spacing w:after="161" w:line="240" w:lineRule="auto"/>
              <w:ind w:left="369" w:hanging="230"/>
              <w:jc w:val="left"/>
            </w:pPr>
            <w:r>
              <w:rPr>
                <w:sz w:val="22"/>
              </w:rPr>
              <w:t xml:space="preserve">Ability to plan, allocate, delegate, support and evaluate work undertaken by individuals and teams </w:t>
            </w:r>
            <w:r>
              <w:t xml:space="preserve"> </w:t>
            </w:r>
          </w:p>
          <w:p w14:paraId="1F939F61" w14:textId="61694F03" w:rsidR="00B73F73" w:rsidRDefault="007E3112">
            <w:pPr>
              <w:numPr>
                <w:ilvl w:val="0"/>
                <w:numId w:val="14"/>
              </w:numPr>
              <w:spacing w:after="147" w:line="244" w:lineRule="auto"/>
              <w:ind w:left="369" w:hanging="230"/>
              <w:jc w:val="left"/>
            </w:pPr>
            <w:r>
              <w:rPr>
                <w:sz w:val="22"/>
              </w:rPr>
              <w:t xml:space="preserve">Successful experience of identifying the need for, and leading, </w:t>
            </w:r>
            <w:r w:rsidR="0048320A">
              <w:rPr>
                <w:sz w:val="22"/>
              </w:rPr>
              <w:t>professional development</w:t>
            </w:r>
            <w:r>
              <w:rPr>
                <w:sz w:val="22"/>
              </w:rPr>
              <w:t xml:space="preserve"> training </w:t>
            </w:r>
            <w:r>
              <w:t xml:space="preserve"> </w:t>
            </w:r>
          </w:p>
          <w:p w14:paraId="7D560867" w14:textId="77777777" w:rsidR="00B73F73" w:rsidRDefault="007E3112">
            <w:pPr>
              <w:numPr>
                <w:ilvl w:val="0"/>
                <w:numId w:val="14"/>
              </w:numPr>
              <w:spacing w:after="158" w:line="242" w:lineRule="auto"/>
              <w:ind w:left="369" w:hanging="230"/>
              <w:jc w:val="left"/>
            </w:pPr>
            <w:r>
              <w:rPr>
                <w:sz w:val="22"/>
              </w:rPr>
              <w:t xml:space="preserve">Significant experience of taking a lead role in performance management of staff including leading lesson observations </w:t>
            </w:r>
            <w:r>
              <w:t xml:space="preserve"> </w:t>
            </w:r>
          </w:p>
          <w:p w14:paraId="688D5226" w14:textId="77777777" w:rsidR="00B73F73" w:rsidRDefault="007E3112">
            <w:pPr>
              <w:numPr>
                <w:ilvl w:val="0"/>
                <w:numId w:val="14"/>
              </w:numPr>
              <w:spacing w:after="0" w:line="259" w:lineRule="auto"/>
              <w:ind w:left="369" w:hanging="230"/>
              <w:jc w:val="left"/>
            </w:pPr>
            <w:r>
              <w:rPr>
                <w:sz w:val="22"/>
              </w:rPr>
              <w:t xml:space="preserve">Experience of dealing with staff when performance gives cause for concern </w:t>
            </w:r>
            <w:r>
              <w:t xml:space="preserve"> </w:t>
            </w:r>
          </w:p>
        </w:tc>
        <w:tc>
          <w:tcPr>
            <w:tcW w:w="1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6A07" w14:textId="77777777" w:rsidR="00B73F73" w:rsidRDefault="007E3112" w:rsidP="00863420">
            <w:pPr>
              <w:spacing w:after="0" w:line="259" w:lineRule="auto"/>
              <w:ind w:left="370" w:hanging="370"/>
              <w:jc w:val="left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sz w:val="22"/>
              </w:rPr>
              <w:t xml:space="preserve">Experience of working with governors </w:t>
            </w:r>
            <w:r>
              <w:t xml:space="preserve"> </w:t>
            </w:r>
          </w:p>
        </w:tc>
      </w:tr>
      <w:tr w:rsidR="00B73F73" w14:paraId="4BC5DA06" w14:textId="77777777" w:rsidTr="009F6E30">
        <w:trPr>
          <w:trHeight w:val="1488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1EAF" w14:textId="77777777" w:rsidR="00B73F73" w:rsidRDefault="007E3112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 xml:space="preserve">Managing Resources </w:t>
            </w:r>
            <w:r>
              <w:t xml:space="preserve"> </w:t>
            </w:r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06FA" w14:textId="77777777" w:rsidR="00B73F73" w:rsidRDefault="007E3112">
            <w:pPr>
              <w:numPr>
                <w:ilvl w:val="0"/>
                <w:numId w:val="15"/>
              </w:numPr>
              <w:spacing w:after="90" w:line="259" w:lineRule="auto"/>
              <w:ind w:left="369" w:hanging="230"/>
              <w:jc w:val="left"/>
            </w:pPr>
            <w:r>
              <w:rPr>
                <w:sz w:val="22"/>
              </w:rPr>
              <w:t xml:space="preserve">Successful experience of managing budgets </w:t>
            </w:r>
            <w:r>
              <w:t xml:space="preserve"> </w:t>
            </w:r>
          </w:p>
          <w:p w14:paraId="49B971C5" w14:textId="77777777" w:rsidR="00B73F73" w:rsidRDefault="007E3112">
            <w:pPr>
              <w:numPr>
                <w:ilvl w:val="0"/>
                <w:numId w:val="15"/>
              </w:numPr>
              <w:spacing w:after="0" w:line="259" w:lineRule="auto"/>
              <w:ind w:left="369" w:hanging="230"/>
              <w:jc w:val="left"/>
            </w:pPr>
            <w:r>
              <w:rPr>
                <w:sz w:val="22"/>
              </w:rPr>
              <w:t xml:space="preserve">Ability to manage, monitor and review available resources, ensuring value for money </w:t>
            </w:r>
            <w:r>
              <w:t xml:space="preserve"> </w:t>
            </w:r>
          </w:p>
        </w:tc>
        <w:tc>
          <w:tcPr>
            <w:tcW w:w="1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814F" w14:textId="77777777" w:rsidR="00B73F73" w:rsidRDefault="007E3112" w:rsidP="00863420">
            <w:pPr>
              <w:numPr>
                <w:ilvl w:val="0"/>
                <w:numId w:val="16"/>
              </w:numPr>
              <w:spacing w:after="151" w:line="244" w:lineRule="auto"/>
              <w:ind w:hanging="226"/>
              <w:jc w:val="left"/>
            </w:pPr>
            <w:r>
              <w:rPr>
                <w:sz w:val="22"/>
              </w:rPr>
              <w:t xml:space="preserve">Budgetary management at whole school level </w:t>
            </w:r>
            <w:r>
              <w:t xml:space="preserve"> </w:t>
            </w:r>
          </w:p>
          <w:p w14:paraId="60C39F5F" w14:textId="77777777" w:rsidR="00B73F73" w:rsidRDefault="007E3112" w:rsidP="00863420">
            <w:pPr>
              <w:numPr>
                <w:ilvl w:val="0"/>
                <w:numId w:val="16"/>
              </w:numPr>
              <w:spacing w:after="0" w:line="259" w:lineRule="auto"/>
              <w:ind w:hanging="226"/>
              <w:jc w:val="left"/>
            </w:pPr>
            <w:r>
              <w:rPr>
                <w:sz w:val="22"/>
              </w:rPr>
              <w:t xml:space="preserve">Experience of recruiting and deploying staff </w:t>
            </w:r>
            <w:r>
              <w:t xml:space="preserve"> </w:t>
            </w:r>
          </w:p>
        </w:tc>
      </w:tr>
      <w:tr w:rsidR="00B73F73" w14:paraId="7720F796" w14:textId="77777777" w:rsidTr="0048320A">
        <w:trPr>
          <w:trHeight w:val="2981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235" w14:textId="77777777" w:rsidR="00B73F73" w:rsidRDefault="007E3112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 xml:space="preserve">Personal Skills and Qualities </w:t>
            </w:r>
            <w:r>
              <w:t xml:space="preserve"> </w:t>
            </w:r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5F8E" w14:textId="77777777" w:rsidR="00B73F73" w:rsidRDefault="007E3112">
            <w:pPr>
              <w:numPr>
                <w:ilvl w:val="0"/>
                <w:numId w:val="17"/>
              </w:numPr>
              <w:spacing w:after="94" w:line="259" w:lineRule="auto"/>
              <w:ind w:left="369" w:hanging="230"/>
              <w:jc w:val="left"/>
            </w:pPr>
            <w:r>
              <w:rPr>
                <w:sz w:val="22"/>
              </w:rPr>
              <w:t xml:space="preserve">Strong commitment to raising standards </w:t>
            </w:r>
            <w:r>
              <w:t xml:space="preserve"> </w:t>
            </w:r>
          </w:p>
          <w:p w14:paraId="5DB59C2F" w14:textId="77777777" w:rsidR="00B73F73" w:rsidRDefault="007E3112">
            <w:pPr>
              <w:numPr>
                <w:ilvl w:val="0"/>
                <w:numId w:val="17"/>
              </w:numPr>
              <w:spacing w:after="90" w:line="259" w:lineRule="auto"/>
              <w:ind w:left="369" w:hanging="230"/>
              <w:jc w:val="left"/>
            </w:pPr>
            <w:r>
              <w:rPr>
                <w:sz w:val="22"/>
              </w:rPr>
              <w:t xml:space="preserve">High expectations of self and others </w:t>
            </w:r>
            <w:r>
              <w:t xml:space="preserve"> </w:t>
            </w:r>
          </w:p>
          <w:p w14:paraId="1B3597E2" w14:textId="77777777" w:rsidR="00B73F73" w:rsidRDefault="007E3112">
            <w:pPr>
              <w:numPr>
                <w:ilvl w:val="0"/>
                <w:numId w:val="17"/>
              </w:numPr>
              <w:spacing w:after="152" w:line="244" w:lineRule="auto"/>
              <w:ind w:left="369" w:hanging="230"/>
              <w:jc w:val="left"/>
            </w:pPr>
            <w:r>
              <w:rPr>
                <w:sz w:val="22"/>
              </w:rPr>
              <w:t xml:space="preserve">Ability to establish and maintain positive relationships, including with parents </w:t>
            </w:r>
            <w:r>
              <w:t xml:space="preserve"> </w:t>
            </w:r>
          </w:p>
          <w:p w14:paraId="721086A6" w14:textId="77777777" w:rsidR="00B73F73" w:rsidRDefault="007E3112">
            <w:pPr>
              <w:numPr>
                <w:ilvl w:val="0"/>
                <w:numId w:val="17"/>
              </w:numPr>
              <w:spacing w:after="142" w:line="248" w:lineRule="auto"/>
              <w:ind w:left="369" w:hanging="230"/>
              <w:jc w:val="left"/>
            </w:pPr>
            <w:r>
              <w:rPr>
                <w:sz w:val="22"/>
              </w:rPr>
              <w:t xml:space="preserve">Ability to remain positive and enthusiastic, including when under pressure </w:t>
            </w:r>
            <w:r>
              <w:t xml:space="preserve"> </w:t>
            </w:r>
          </w:p>
          <w:p w14:paraId="7F0A8E6E" w14:textId="77777777" w:rsidR="00B73F73" w:rsidRDefault="007E3112">
            <w:pPr>
              <w:numPr>
                <w:ilvl w:val="0"/>
                <w:numId w:val="17"/>
              </w:numPr>
              <w:spacing w:after="103" w:line="259" w:lineRule="auto"/>
              <w:ind w:left="369" w:hanging="230"/>
              <w:jc w:val="left"/>
            </w:pPr>
            <w:r>
              <w:rPr>
                <w:sz w:val="22"/>
              </w:rPr>
              <w:t xml:space="preserve">Good communication skills </w:t>
            </w:r>
            <w:r>
              <w:t xml:space="preserve"> </w:t>
            </w:r>
          </w:p>
          <w:p w14:paraId="5307032D" w14:textId="77777777" w:rsidR="00B73F73" w:rsidRDefault="007E3112">
            <w:pPr>
              <w:numPr>
                <w:ilvl w:val="0"/>
                <w:numId w:val="17"/>
              </w:numPr>
              <w:spacing w:after="0" w:line="259" w:lineRule="auto"/>
              <w:ind w:left="369" w:hanging="230"/>
              <w:jc w:val="left"/>
            </w:pPr>
            <w:r>
              <w:rPr>
                <w:sz w:val="22"/>
              </w:rPr>
              <w:t xml:space="preserve">Empathy with children </w:t>
            </w:r>
            <w:r>
              <w:t xml:space="preserve"> </w:t>
            </w:r>
          </w:p>
        </w:tc>
        <w:tc>
          <w:tcPr>
            <w:tcW w:w="1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C0DF" w14:textId="77777777" w:rsidR="00B73F73" w:rsidRDefault="007E3112" w:rsidP="00863420">
            <w:pPr>
              <w:spacing w:after="0" w:line="259" w:lineRule="auto"/>
              <w:ind w:left="370" w:hanging="226"/>
              <w:jc w:val="left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sz w:val="22"/>
              </w:rPr>
              <w:t xml:space="preserve">Effective computing skills for both teaching and management </w:t>
            </w:r>
            <w:r>
              <w:t xml:space="preserve"> </w:t>
            </w:r>
          </w:p>
        </w:tc>
      </w:tr>
    </w:tbl>
    <w:p w14:paraId="614D1777" w14:textId="11E8305A" w:rsidR="00B73F73" w:rsidRDefault="007E3112" w:rsidP="0048320A">
      <w:pPr>
        <w:spacing w:after="0" w:line="259" w:lineRule="auto"/>
        <w:ind w:left="14" w:firstLine="0"/>
      </w:pPr>
      <w:r>
        <w:rPr>
          <w:sz w:val="22"/>
        </w:rPr>
        <w:t xml:space="preserve"> </w:t>
      </w:r>
      <w:r>
        <w:t xml:space="preserve"> </w:t>
      </w:r>
    </w:p>
    <w:sectPr w:rsidR="00B73F73" w:rsidSect="007E3112">
      <w:footerReference w:type="even" r:id="rId7"/>
      <w:footerReference w:type="default" r:id="rId8"/>
      <w:headerReference w:type="first" r:id="rId9"/>
      <w:footerReference w:type="first" r:id="rId10"/>
      <w:pgSz w:w="11899" w:h="16848"/>
      <w:pgMar w:top="1196" w:right="1267" w:bottom="740" w:left="1134" w:header="720" w:footer="7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5A62" w14:textId="77777777" w:rsidR="001938E7" w:rsidRDefault="001938E7">
      <w:pPr>
        <w:spacing w:after="0" w:line="240" w:lineRule="auto"/>
      </w:pPr>
      <w:r>
        <w:separator/>
      </w:r>
    </w:p>
  </w:endnote>
  <w:endnote w:type="continuationSeparator" w:id="0">
    <w:p w14:paraId="219DC4EF" w14:textId="77777777" w:rsidR="001938E7" w:rsidRDefault="0019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4B8E" w14:textId="77777777" w:rsidR="001938E7" w:rsidRDefault="001938E7">
    <w:pPr>
      <w:spacing w:after="296" w:line="259" w:lineRule="auto"/>
      <w:ind w:left="0" w:firstLine="0"/>
      <w:jc w:val="right"/>
    </w:pPr>
    <w:r>
      <w:rPr>
        <w:sz w:val="2"/>
      </w:rPr>
      <w:t xml:space="preserve"> </w:t>
    </w:r>
    <w:r>
      <w:t xml:space="preserve"> </w:t>
    </w:r>
  </w:p>
  <w:p w14:paraId="35855470" w14:textId="77777777" w:rsidR="001938E7" w:rsidRDefault="001938E7">
    <w:pPr>
      <w:spacing w:after="0" w:line="259" w:lineRule="auto"/>
      <w:ind w:left="14" w:firstLine="0"/>
      <w:jc w:val="left"/>
    </w:pPr>
    <w:r>
      <w:rPr>
        <w:sz w:val="20"/>
      </w:rPr>
      <w:t xml:space="preserve">  </w:t>
    </w:r>
    <w:r>
      <w:rPr>
        <w:sz w:val="20"/>
      </w:rPr>
      <w:tab/>
      <w:t xml:space="preserve"> </w:t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E8CF2" w14:textId="77777777" w:rsidR="001938E7" w:rsidRDefault="001938E7">
    <w:pPr>
      <w:spacing w:after="0" w:line="259" w:lineRule="auto"/>
      <w:ind w:left="14" w:firstLine="0"/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EA2D" w14:textId="77777777" w:rsidR="001938E7" w:rsidRDefault="001938E7">
    <w:pPr>
      <w:spacing w:after="0" w:line="259" w:lineRule="auto"/>
      <w:ind w:left="-836" w:right="63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3E54" w14:textId="77777777" w:rsidR="001938E7" w:rsidRDefault="001938E7">
      <w:pPr>
        <w:spacing w:after="0" w:line="240" w:lineRule="auto"/>
      </w:pPr>
      <w:r>
        <w:separator/>
      </w:r>
    </w:p>
  </w:footnote>
  <w:footnote w:type="continuationSeparator" w:id="0">
    <w:p w14:paraId="67A40149" w14:textId="77777777" w:rsidR="001938E7" w:rsidRDefault="0019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47A5" w14:textId="77777777" w:rsidR="001938E7" w:rsidRDefault="001938E7">
    <w:pPr>
      <w:pStyle w:val="Header"/>
    </w:pPr>
    <w:r w:rsidRPr="00FF09CA">
      <w:rPr>
        <w:noProof/>
        <w:color w:val="0070C0"/>
        <w:sz w:val="36"/>
      </w:rPr>
      <w:drawing>
        <wp:anchor distT="0" distB="0" distL="114300" distR="114300" simplePos="0" relativeHeight="251659264" behindDoc="1" locked="0" layoutInCell="1" allowOverlap="1" wp14:anchorId="538E55D5" wp14:editId="167FAD90">
          <wp:simplePos x="0" y="0"/>
          <wp:positionH relativeFrom="column">
            <wp:posOffset>1533525</wp:posOffset>
          </wp:positionH>
          <wp:positionV relativeFrom="paragraph">
            <wp:posOffset>-428625</wp:posOffset>
          </wp:positionV>
          <wp:extent cx="5285629" cy="1047750"/>
          <wp:effectExtent l="0" t="0" r="0" b="0"/>
          <wp:wrapNone/>
          <wp:docPr id="15362" name="Picture 3">
            <a:extLst xmlns:a="http://schemas.openxmlformats.org/drawingml/2006/main">
              <a:ext uri="{FF2B5EF4-FFF2-40B4-BE49-F238E27FC236}">
                <a16:creationId xmlns:a16="http://schemas.microsoft.com/office/drawing/2014/main" id="{5052CF40-92EE-D343-9EFF-CEFF75A252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" name="Picture 3">
                    <a:extLst>
                      <a:ext uri="{FF2B5EF4-FFF2-40B4-BE49-F238E27FC236}">
                        <a16:creationId xmlns:a16="http://schemas.microsoft.com/office/drawing/2014/main" id="{5052CF40-92EE-D343-9EFF-CEFF75A252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5629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5DA"/>
    <w:multiLevelType w:val="hybridMultilevel"/>
    <w:tmpl w:val="9730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685"/>
    <w:multiLevelType w:val="hybridMultilevel"/>
    <w:tmpl w:val="7AA4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347"/>
    <w:multiLevelType w:val="hybridMultilevel"/>
    <w:tmpl w:val="4984DB3E"/>
    <w:lvl w:ilvl="0" w:tplc="868C37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634F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0933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4A96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2D3B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A20E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E872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0484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0DB4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C234B"/>
    <w:multiLevelType w:val="hybridMultilevel"/>
    <w:tmpl w:val="78442550"/>
    <w:lvl w:ilvl="0" w:tplc="C2A4A34A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E25C2">
      <w:start w:val="1"/>
      <w:numFmt w:val="bullet"/>
      <w:lvlText w:val="o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EED9C">
      <w:start w:val="1"/>
      <w:numFmt w:val="bullet"/>
      <w:lvlText w:val="▪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8A952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730C">
      <w:start w:val="1"/>
      <w:numFmt w:val="bullet"/>
      <w:lvlText w:val="o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2A2D6">
      <w:start w:val="1"/>
      <w:numFmt w:val="bullet"/>
      <w:lvlText w:val="▪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2DA0A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0A372">
      <w:start w:val="1"/>
      <w:numFmt w:val="bullet"/>
      <w:lvlText w:val="o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AA064">
      <w:start w:val="1"/>
      <w:numFmt w:val="bullet"/>
      <w:lvlText w:val="▪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FB07D9"/>
    <w:multiLevelType w:val="hybridMultilevel"/>
    <w:tmpl w:val="8484332E"/>
    <w:lvl w:ilvl="0" w:tplc="C2A4A34A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C6BE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1BDE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816EA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4A318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82CD8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A49E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8CB9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A9C12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66BA5"/>
    <w:multiLevelType w:val="hybridMultilevel"/>
    <w:tmpl w:val="ED2A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CB3"/>
    <w:multiLevelType w:val="hybridMultilevel"/>
    <w:tmpl w:val="5A944D84"/>
    <w:lvl w:ilvl="0" w:tplc="0F0A79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08CD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0E1E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EE66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2DA0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2DFA4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0712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0F27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870D8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842F40"/>
    <w:multiLevelType w:val="hybridMultilevel"/>
    <w:tmpl w:val="B620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63BC9"/>
    <w:multiLevelType w:val="hybridMultilevel"/>
    <w:tmpl w:val="7060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136C"/>
    <w:multiLevelType w:val="hybridMultilevel"/>
    <w:tmpl w:val="A8F8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807F6"/>
    <w:multiLevelType w:val="hybridMultilevel"/>
    <w:tmpl w:val="57E673EA"/>
    <w:lvl w:ilvl="0" w:tplc="3B2A2A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63B9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0879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0289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018F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CA55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28D20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C83E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691C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81412"/>
    <w:multiLevelType w:val="hybridMultilevel"/>
    <w:tmpl w:val="42868A48"/>
    <w:lvl w:ilvl="0" w:tplc="5A5A8338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25ACA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6E1A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C79CA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A8856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49CD0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8EB24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D206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C8F9C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792299"/>
    <w:multiLevelType w:val="hybridMultilevel"/>
    <w:tmpl w:val="1F6012DC"/>
    <w:lvl w:ilvl="0" w:tplc="049AEFC2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C5228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69D0C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67A7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C228E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09960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88018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E7162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975C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3D0F01"/>
    <w:multiLevelType w:val="hybridMultilevel"/>
    <w:tmpl w:val="9CBEC3B4"/>
    <w:lvl w:ilvl="0" w:tplc="7B34F806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6346A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E15CE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4A2B4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C0EE2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83360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6042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4E974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6CDA2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EC6119"/>
    <w:multiLevelType w:val="hybridMultilevel"/>
    <w:tmpl w:val="7B76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249"/>
    <w:multiLevelType w:val="hybridMultilevel"/>
    <w:tmpl w:val="C6A8D5F0"/>
    <w:lvl w:ilvl="0" w:tplc="F3409C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6EF9A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886A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C04D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8E15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82B9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4737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63DB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A8ED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D87544"/>
    <w:multiLevelType w:val="hybridMultilevel"/>
    <w:tmpl w:val="1F8A6BDC"/>
    <w:lvl w:ilvl="0" w:tplc="47F882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104A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8359C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6893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5FC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000A8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CC4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63EB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472C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553C5D"/>
    <w:multiLevelType w:val="hybridMultilevel"/>
    <w:tmpl w:val="E1ECB0E4"/>
    <w:lvl w:ilvl="0" w:tplc="8A1CB7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83CDC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A643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3FD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2B5E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0596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209F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4A204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C634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291AF8"/>
    <w:multiLevelType w:val="hybridMultilevel"/>
    <w:tmpl w:val="BF26AC9C"/>
    <w:lvl w:ilvl="0" w:tplc="68306A88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099FA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A6048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60A10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61E76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05F72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0F230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EEDF2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AB23C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486AA9"/>
    <w:multiLevelType w:val="hybridMultilevel"/>
    <w:tmpl w:val="6CECF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A2F8D"/>
    <w:multiLevelType w:val="hybridMultilevel"/>
    <w:tmpl w:val="D7461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1DF1"/>
    <w:multiLevelType w:val="hybridMultilevel"/>
    <w:tmpl w:val="DEF4AFFE"/>
    <w:lvl w:ilvl="0" w:tplc="56E05F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C13C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CA1D6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00C1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EBA40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AC588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6F34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42CB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ED39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C8077B"/>
    <w:multiLevelType w:val="hybridMultilevel"/>
    <w:tmpl w:val="48429C28"/>
    <w:lvl w:ilvl="0" w:tplc="589CB0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8797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C591C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8075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C2FA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6E9F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628D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A2444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0209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5A1E77"/>
    <w:multiLevelType w:val="hybridMultilevel"/>
    <w:tmpl w:val="CB9A5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0AD6"/>
    <w:multiLevelType w:val="hybridMultilevel"/>
    <w:tmpl w:val="BDCCD07E"/>
    <w:lvl w:ilvl="0" w:tplc="299475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E19D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8E31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EB77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06DB0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AEC14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0831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F10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C701E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7235EB"/>
    <w:multiLevelType w:val="hybridMultilevel"/>
    <w:tmpl w:val="6C54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158F5"/>
    <w:multiLevelType w:val="hybridMultilevel"/>
    <w:tmpl w:val="F44A5498"/>
    <w:lvl w:ilvl="0" w:tplc="B2B20E3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087A6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C1438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E04FA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C9E78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4B55E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E2B78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42022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26618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B03975"/>
    <w:multiLevelType w:val="hybridMultilevel"/>
    <w:tmpl w:val="0036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90174"/>
    <w:multiLevelType w:val="hybridMultilevel"/>
    <w:tmpl w:val="009A7398"/>
    <w:lvl w:ilvl="0" w:tplc="69A8B626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C6BE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1BDE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816EA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4A318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82CD8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A49E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8CB9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A9C12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CB63F8"/>
    <w:multiLevelType w:val="hybridMultilevel"/>
    <w:tmpl w:val="CA18AD80"/>
    <w:lvl w:ilvl="0" w:tplc="A9DA9E02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AE2E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A156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8CB9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8067C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A660E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8235C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E843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44DDC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1A92A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055693">
    <w:abstractNumId w:val="21"/>
  </w:num>
  <w:num w:numId="2" w16cid:durableId="1919975275">
    <w:abstractNumId w:val="2"/>
  </w:num>
  <w:num w:numId="3" w16cid:durableId="63114493">
    <w:abstractNumId w:val="24"/>
  </w:num>
  <w:num w:numId="4" w16cid:durableId="1776944026">
    <w:abstractNumId w:val="16"/>
  </w:num>
  <w:num w:numId="5" w16cid:durableId="1292519230">
    <w:abstractNumId w:val="15"/>
  </w:num>
  <w:num w:numId="6" w16cid:durableId="611668856">
    <w:abstractNumId w:val="10"/>
  </w:num>
  <w:num w:numId="7" w16cid:durableId="1693800498">
    <w:abstractNumId w:val="22"/>
  </w:num>
  <w:num w:numId="8" w16cid:durableId="1897548902">
    <w:abstractNumId w:val="6"/>
  </w:num>
  <w:num w:numId="9" w16cid:durableId="1787658210">
    <w:abstractNumId w:val="17"/>
  </w:num>
  <w:num w:numId="10" w16cid:durableId="525560150">
    <w:abstractNumId w:val="18"/>
  </w:num>
  <w:num w:numId="11" w16cid:durableId="913202791">
    <w:abstractNumId w:val="11"/>
  </w:num>
  <w:num w:numId="12" w16cid:durableId="2054848409">
    <w:abstractNumId w:val="28"/>
  </w:num>
  <w:num w:numId="13" w16cid:durableId="1771778719">
    <w:abstractNumId w:val="26"/>
  </w:num>
  <w:num w:numId="14" w16cid:durableId="1982542321">
    <w:abstractNumId w:val="29"/>
  </w:num>
  <w:num w:numId="15" w16cid:durableId="1850292722">
    <w:abstractNumId w:val="12"/>
  </w:num>
  <w:num w:numId="16" w16cid:durableId="41908984">
    <w:abstractNumId w:val="3"/>
  </w:num>
  <w:num w:numId="17" w16cid:durableId="1465385934">
    <w:abstractNumId w:val="13"/>
  </w:num>
  <w:num w:numId="18" w16cid:durableId="63456744">
    <w:abstractNumId w:val="20"/>
  </w:num>
  <w:num w:numId="19" w16cid:durableId="648873628">
    <w:abstractNumId w:val="1"/>
  </w:num>
  <w:num w:numId="20" w16cid:durableId="800075077">
    <w:abstractNumId w:val="23"/>
  </w:num>
  <w:num w:numId="21" w16cid:durableId="1769307535">
    <w:abstractNumId w:val="9"/>
  </w:num>
  <w:num w:numId="22" w16cid:durableId="1796168142">
    <w:abstractNumId w:val="25"/>
  </w:num>
  <w:num w:numId="23" w16cid:durableId="1498570567">
    <w:abstractNumId w:val="27"/>
  </w:num>
  <w:num w:numId="24" w16cid:durableId="1418751517">
    <w:abstractNumId w:val="8"/>
  </w:num>
  <w:num w:numId="25" w16cid:durableId="951009618">
    <w:abstractNumId w:val="7"/>
  </w:num>
  <w:num w:numId="26" w16cid:durableId="1404907081">
    <w:abstractNumId w:val="19"/>
  </w:num>
  <w:num w:numId="27" w16cid:durableId="835807755">
    <w:abstractNumId w:val="4"/>
  </w:num>
  <w:num w:numId="28" w16cid:durableId="789977532">
    <w:abstractNumId w:val="0"/>
  </w:num>
  <w:num w:numId="29" w16cid:durableId="279343430">
    <w:abstractNumId w:val="14"/>
  </w:num>
  <w:num w:numId="30" w16cid:durableId="1639609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3"/>
    <w:rsid w:val="001938E7"/>
    <w:rsid w:val="001F2DDC"/>
    <w:rsid w:val="002279D5"/>
    <w:rsid w:val="0048320A"/>
    <w:rsid w:val="004F16BF"/>
    <w:rsid w:val="006F2F21"/>
    <w:rsid w:val="007E3112"/>
    <w:rsid w:val="00863420"/>
    <w:rsid w:val="00864A08"/>
    <w:rsid w:val="008E48BE"/>
    <w:rsid w:val="009F6E30"/>
    <w:rsid w:val="00A53DE5"/>
    <w:rsid w:val="00B73F73"/>
    <w:rsid w:val="00D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340E49"/>
  <w15:docId w15:val="{03DC6200-D36C-4091-B126-20529329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12"/>
    <w:rPr>
      <w:rFonts w:ascii="Calibri" w:eastAsia="Calibri" w:hAnsi="Calibri" w:cs="Calibri"/>
      <w:color w:val="000000"/>
      <w:sz w:val="24"/>
    </w:rPr>
  </w:style>
  <w:style w:type="paragraph" w:styleId="NoSpacing">
    <w:name w:val="No Spacing"/>
    <w:uiPriority w:val="1"/>
    <w:qFormat/>
    <w:rsid w:val="007E3112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34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668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F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Rosewell</dc:creator>
  <cp:keywords/>
  <cp:lastModifiedBy>K McAuley</cp:lastModifiedBy>
  <cp:revision>3</cp:revision>
  <dcterms:created xsi:type="dcterms:W3CDTF">2025-04-25T14:17:00Z</dcterms:created>
  <dcterms:modified xsi:type="dcterms:W3CDTF">2025-04-25T14:21:00Z</dcterms:modified>
</cp:coreProperties>
</file>